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A741" w14:textId="4DC11EC8" w:rsidR="00A306CF" w:rsidRPr="007E5BF7" w:rsidRDefault="00A306CF" w:rsidP="00A306C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2B91FC82" wp14:editId="10F34D38">
            <wp:extent cx="6932930" cy="96207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976" cy="96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A742" w14:textId="6268B99C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lastRenderedPageBreak/>
        <w:t xml:space="preserve">возрастных группах по следующим направлениям развития и образования детей (в соответствии с ФГОС ДО): </w:t>
      </w:r>
    </w:p>
    <w:p w14:paraId="58F9A743" w14:textId="77777777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 xml:space="preserve">- социально-коммуникативное развитие; </w:t>
      </w:r>
    </w:p>
    <w:p w14:paraId="58F9A744" w14:textId="77777777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 xml:space="preserve">- познавательное развитие; </w:t>
      </w:r>
    </w:p>
    <w:p w14:paraId="58F9A745" w14:textId="77777777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 xml:space="preserve">- речевое развитие; </w:t>
      </w:r>
    </w:p>
    <w:p w14:paraId="58F9A746" w14:textId="77777777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 xml:space="preserve">- художественно-эстетическое развитие; </w:t>
      </w:r>
    </w:p>
    <w:p w14:paraId="58F9A747" w14:textId="77777777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>- физическое развитие.</w:t>
      </w:r>
    </w:p>
    <w:p w14:paraId="58F9A748" w14:textId="77777777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>1.7. Возрастные характеристики достижений ребенка к 3-м годам и на этапе завершения уровня дошкольного образования представлены в виде целевых ориентиров дошкольного образования (в соответствии с ФГОС ДО).</w:t>
      </w:r>
    </w:p>
    <w:p w14:paraId="58F9A749" w14:textId="77777777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>1.8. Результаты используются исключительно для решения следующих образовательных задач: - индивидуальной работы по воспитанию и образованию каждого ребенка; - оптимизации работы с группой детей.</w:t>
      </w:r>
    </w:p>
    <w:p w14:paraId="58F9A74A" w14:textId="77777777" w:rsidR="00225E0F" w:rsidRPr="007E5BF7" w:rsidRDefault="00225E0F" w:rsidP="00225E0F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>1.9. Положение определяет права, обязанности и ответственность участников образовательных отношений в ходе проведения процедуры оценки индивидуального развития детей – педагогической диагностики.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ДО.</w:t>
      </w:r>
    </w:p>
    <w:p w14:paraId="58F9A74B" w14:textId="77777777" w:rsidR="00665A72" w:rsidRPr="007E5BF7" w:rsidRDefault="00225E0F" w:rsidP="007E5BF7">
      <w:pPr>
        <w:pStyle w:val="20"/>
        <w:shd w:val="clear" w:color="auto" w:fill="auto"/>
        <w:tabs>
          <w:tab w:val="left" w:pos="255"/>
        </w:tabs>
        <w:spacing w:after="296" w:line="240" w:lineRule="auto"/>
        <w:ind w:right="-714"/>
        <w:contextualSpacing/>
        <w:rPr>
          <w:sz w:val="24"/>
          <w:szCs w:val="24"/>
        </w:rPr>
      </w:pPr>
      <w:r w:rsidRPr="007E5BF7">
        <w:rPr>
          <w:sz w:val="24"/>
          <w:szCs w:val="24"/>
        </w:rPr>
        <w:t>1.10. Срок действия Положения не ограничен. Данное Положение действует до принятия нового.</w:t>
      </w:r>
    </w:p>
    <w:p w14:paraId="58F9A74C" w14:textId="77777777" w:rsidR="00665A72" w:rsidRPr="007E5BF7" w:rsidRDefault="00665A72" w:rsidP="00665A72">
      <w:pPr>
        <w:pStyle w:val="10"/>
        <w:numPr>
          <w:ilvl w:val="0"/>
          <w:numId w:val="1"/>
        </w:numPr>
        <w:shd w:val="clear" w:color="auto" w:fill="auto"/>
        <w:spacing w:after="0" w:line="322" w:lineRule="exact"/>
        <w:ind w:right="-717" w:firstLine="142"/>
        <w:rPr>
          <w:sz w:val="24"/>
          <w:szCs w:val="24"/>
        </w:rPr>
      </w:pPr>
      <w:bookmarkStart w:id="0" w:name="bookmark4"/>
      <w:r w:rsidRPr="007E5BF7">
        <w:rPr>
          <w:sz w:val="24"/>
          <w:szCs w:val="24"/>
        </w:rPr>
        <w:t>Цель и задачи педагогической диагностики</w:t>
      </w:r>
    </w:p>
    <w:p w14:paraId="58F9A74D" w14:textId="77777777" w:rsidR="00665A72" w:rsidRPr="007E5BF7" w:rsidRDefault="00665A72" w:rsidP="00665A72">
      <w:pPr>
        <w:pStyle w:val="10"/>
        <w:shd w:val="clear" w:color="auto" w:fill="auto"/>
        <w:spacing w:after="0" w:line="322" w:lineRule="exact"/>
        <w:ind w:right="-717" w:firstLine="142"/>
        <w:rPr>
          <w:sz w:val="24"/>
          <w:szCs w:val="24"/>
        </w:rPr>
      </w:pPr>
      <w:r w:rsidRPr="007E5BF7">
        <w:rPr>
          <w:sz w:val="24"/>
          <w:szCs w:val="24"/>
        </w:rPr>
        <w:t>(оценка индивидуального развития)</w:t>
      </w:r>
      <w:bookmarkEnd w:id="0"/>
    </w:p>
    <w:p w14:paraId="58F9A74E" w14:textId="77777777" w:rsidR="00665A72" w:rsidRPr="007E5BF7" w:rsidRDefault="00665A72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Цель оценки индивидуального развития - выявление результативности образовательного процесса, лежащего в основе планирования педагогического проектирования.</w:t>
      </w:r>
    </w:p>
    <w:p w14:paraId="58F9A74F" w14:textId="77777777" w:rsidR="00665A72" w:rsidRPr="007E5BF7" w:rsidRDefault="00665A72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Задачи:</w:t>
      </w:r>
    </w:p>
    <w:p w14:paraId="58F9A750" w14:textId="77777777" w:rsidR="00665A72" w:rsidRPr="007E5BF7" w:rsidRDefault="00665A72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Педагогическая диагностика достижений ребенка направлена на изучение деятельностных умений, интересов, предпочтений, склонностей ребенка; личностных особенностей ребенка; особенностей его взаимодействия со сверстниками, с взрослыми.</w:t>
      </w:r>
    </w:p>
    <w:p w14:paraId="58F9A751" w14:textId="77777777" w:rsidR="00665A72" w:rsidRPr="007E5BF7" w:rsidRDefault="00665A72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Мониторинг направлен на отслеживание результативности дошкольного образования, а именно:</w:t>
      </w:r>
    </w:p>
    <w:p w14:paraId="58F9A752" w14:textId="7E190BF6" w:rsidR="00665A72" w:rsidRPr="007E5BF7" w:rsidRDefault="00665A72" w:rsidP="002F1245">
      <w:pPr>
        <w:pStyle w:val="20"/>
        <w:numPr>
          <w:ilvl w:val="2"/>
          <w:numId w:val="1"/>
        </w:numPr>
        <w:shd w:val="clear" w:color="auto" w:fill="auto"/>
        <w:tabs>
          <w:tab w:val="left" w:pos="859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Качества результатов деятельности педагогического коллектива МБДОУ № 1</w:t>
      </w:r>
      <w:r w:rsidR="000C7F31">
        <w:rPr>
          <w:sz w:val="24"/>
          <w:szCs w:val="24"/>
        </w:rPr>
        <w:t>7</w:t>
      </w:r>
      <w:r w:rsidRPr="007E5BF7">
        <w:rPr>
          <w:sz w:val="24"/>
          <w:szCs w:val="24"/>
        </w:rPr>
        <w:t>, выявление степени решения целевых задач: охрана жизни и укрепление здоровья детей, развитие детей дошкольного возраста, взаимодействие и поддержка семьи в процессе воспитания, степени готовности ребенка к школьному обучению;</w:t>
      </w:r>
    </w:p>
    <w:p w14:paraId="58F9A753" w14:textId="77777777" w:rsidR="00665A72" w:rsidRPr="007E5BF7" w:rsidRDefault="00665A72" w:rsidP="002F1245">
      <w:pPr>
        <w:pStyle w:val="20"/>
        <w:numPr>
          <w:ilvl w:val="2"/>
          <w:numId w:val="1"/>
        </w:numPr>
        <w:shd w:val="clear" w:color="auto" w:fill="auto"/>
        <w:tabs>
          <w:tab w:val="left" w:pos="859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Качества педагогического процесса, реализуемого в дошкольном образовательном учреждении:</w:t>
      </w:r>
    </w:p>
    <w:p w14:paraId="58F9A754" w14:textId="77777777" w:rsidR="00665A72" w:rsidRPr="007E5BF7" w:rsidRDefault="00665A72" w:rsidP="007E5BF7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after="300"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Качества условий деятельности дошкольного образовательного учреждения:</w:t>
      </w:r>
    </w:p>
    <w:p w14:paraId="58F9A755" w14:textId="77777777" w:rsidR="00665A72" w:rsidRPr="007E5BF7" w:rsidRDefault="00665A72" w:rsidP="00665A72">
      <w:pPr>
        <w:pStyle w:val="10"/>
        <w:numPr>
          <w:ilvl w:val="0"/>
          <w:numId w:val="1"/>
        </w:numPr>
        <w:shd w:val="clear" w:color="auto" w:fill="auto"/>
        <w:spacing w:after="0" w:line="322" w:lineRule="exact"/>
        <w:ind w:right="-717" w:firstLine="0"/>
        <w:rPr>
          <w:sz w:val="24"/>
          <w:szCs w:val="24"/>
        </w:rPr>
      </w:pPr>
      <w:bookmarkStart w:id="1" w:name="bookmark5"/>
      <w:r w:rsidRPr="007E5BF7">
        <w:rPr>
          <w:sz w:val="24"/>
          <w:szCs w:val="24"/>
        </w:rPr>
        <w:t>Организация проведения педагогической диагностики</w:t>
      </w:r>
    </w:p>
    <w:p w14:paraId="58F9A756" w14:textId="77777777" w:rsidR="00665A72" w:rsidRPr="007E5BF7" w:rsidRDefault="00665A72" w:rsidP="00665A72">
      <w:pPr>
        <w:pStyle w:val="10"/>
        <w:shd w:val="clear" w:color="auto" w:fill="auto"/>
        <w:spacing w:after="0" w:line="322" w:lineRule="exact"/>
        <w:ind w:right="-717" w:firstLine="0"/>
        <w:rPr>
          <w:sz w:val="24"/>
          <w:szCs w:val="24"/>
        </w:rPr>
      </w:pPr>
      <w:r w:rsidRPr="007E5BF7">
        <w:rPr>
          <w:sz w:val="24"/>
          <w:szCs w:val="24"/>
        </w:rPr>
        <w:t>(оценки индивидуального развития)</w:t>
      </w:r>
      <w:bookmarkEnd w:id="1"/>
    </w:p>
    <w:p w14:paraId="58F9A757" w14:textId="77777777" w:rsidR="00665A72" w:rsidRPr="007E5BF7" w:rsidRDefault="00665A72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18"/>
          <w:tab w:val="right" w:pos="4426"/>
          <w:tab w:val="right" w:pos="5606"/>
          <w:tab w:val="center" w:pos="6854"/>
          <w:tab w:val="right" w:pos="9344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Педагогическая</w:t>
      </w:r>
      <w:r w:rsidRPr="007E5BF7">
        <w:rPr>
          <w:sz w:val="24"/>
          <w:szCs w:val="24"/>
        </w:rPr>
        <w:tab/>
        <w:t>диагностика</w:t>
      </w:r>
      <w:r w:rsidRPr="007E5BF7">
        <w:rPr>
          <w:sz w:val="24"/>
          <w:szCs w:val="24"/>
        </w:rPr>
        <w:tab/>
        <w:t>(оценка</w:t>
      </w:r>
      <w:r w:rsidRPr="007E5BF7">
        <w:rPr>
          <w:sz w:val="24"/>
          <w:szCs w:val="24"/>
        </w:rPr>
        <w:tab/>
        <w:t>индивидуального</w:t>
      </w:r>
      <w:r w:rsidRPr="007E5BF7">
        <w:rPr>
          <w:sz w:val="24"/>
          <w:szCs w:val="24"/>
        </w:rPr>
        <w:tab/>
        <w:t>развития)</w:t>
      </w:r>
    </w:p>
    <w:p w14:paraId="58F9A758" w14:textId="77777777" w:rsidR="00665A72" w:rsidRPr="007E5BF7" w:rsidRDefault="00665A72" w:rsidP="002F1245">
      <w:pPr>
        <w:pStyle w:val="20"/>
        <w:shd w:val="clear" w:color="auto" w:fill="auto"/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осуществляется через отслеживание результатов освоения детьми образовательной программы.</w:t>
      </w:r>
    </w:p>
    <w:p w14:paraId="58F9A759" w14:textId="77777777" w:rsidR="00665A72" w:rsidRPr="007E5BF7" w:rsidRDefault="00665A72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18"/>
          <w:tab w:val="right" w:pos="4426"/>
          <w:tab w:val="right" w:pos="5606"/>
          <w:tab w:val="center" w:pos="6854"/>
          <w:tab w:val="right" w:pos="9344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Педагогическая</w:t>
      </w:r>
      <w:r w:rsidRPr="007E5BF7">
        <w:rPr>
          <w:sz w:val="24"/>
          <w:szCs w:val="24"/>
        </w:rPr>
        <w:tab/>
        <w:t>диагностика</w:t>
      </w:r>
      <w:r w:rsidRPr="007E5BF7">
        <w:rPr>
          <w:sz w:val="24"/>
          <w:szCs w:val="24"/>
        </w:rPr>
        <w:tab/>
        <w:t>(оценка</w:t>
      </w:r>
      <w:r w:rsidRPr="007E5BF7">
        <w:rPr>
          <w:sz w:val="24"/>
          <w:szCs w:val="24"/>
        </w:rPr>
        <w:tab/>
        <w:t>индивидуального</w:t>
      </w:r>
      <w:r w:rsidRPr="007E5BF7">
        <w:rPr>
          <w:sz w:val="24"/>
          <w:szCs w:val="24"/>
        </w:rPr>
        <w:tab/>
        <w:t>развития)</w:t>
      </w:r>
    </w:p>
    <w:p w14:paraId="58F9A75A" w14:textId="77777777" w:rsidR="00665A72" w:rsidRPr="007E5BF7" w:rsidRDefault="00665A72" w:rsidP="002F1245">
      <w:pPr>
        <w:pStyle w:val="20"/>
        <w:shd w:val="clear" w:color="auto" w:fill="auto"/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осуществляется в течение времени пребывания ребёнка в Учреждении (с 7.30 до 18.00, исключая время, отведённое на сон).</w:t>
      </w:r>
    </w:p>
    <w:p w14:paraId="58F9A75B" w14:textId="77777777" w:rsidR="00665A72" w:rsidRPr="007E5BF7" w:rsidRDefault="00665A72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18"/>
          <w:tab w:val="right" w:pos="4426"/>
          <w:tab w:val="right" w:pos="5606"/>
          <w:tab w:val="center" w:pos="6854"/>
          <w:tab w:val="right" w:pos="9344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Педагогическая</w:t>
      </w:r>
      <w:r w:rsidRPr="007E5BF7">
        <w:rPr>
          <w:sz w:val="24"/>
          <w:szCs w:val="24"/>
        </w:rPr>
        <w:tab/>
        <w:t>диагностика</w:t>
      </w:r>
      <w:r w:rsidRPr="007E5BF7">
        <w:rPr>
          <w:sz w:val="24"/>
          <w:szCs w:val="24"/>
        </w:rPr>
        <w:tab/>
        <w:t>(оценка</w:t>
      </w:r>
      <w:r w:rsidRPr="007E5BF7">
        <w:rPr>
          <w:sz w:val="24"/>
          <w:szCs w:val="24"/>
        </w:rPr>
        <w:tab/>
        <w:t>индивидуального</w:t>
      </w:r>
      <w:r w:rsidRPr="007E5BF7">
        <w:rPr>
          <w:sz w:val="24"/>
          <w:szCs w:val="24"/>
        </w:rPr>
        <w:tab/>
        <w:t>развития) осуществляется через наблюдения, беседы, продукты детской деятельности,</w:t>
      </w:r>
    </w:p>
    <w:p w14:paraId="58F9A75C" w14:textId="77777777" w:rsidR="00665A72" w:rsidRPr="007E5BF7" w:rsidRDefault="00665A72" w:rsidP="002F1245">
      <w:pPr>
        <w:pStyle w:val="20"/>
        <w:shd w:val="clear" w:color="auto" w:fill="auto"/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специальные диагностические ситуации, организуемые воспитателями всех возрастных групп 2 раза в год - в начале и в конце учебного года (сентябрь, май). В первом случае она помогает выявить наличный уровень деятельности, а во втором - наличие динамики её развития.</w:t>
      </w:r>
    </w:p>
    <w:p w14:paraId="58F9A75D" w14:textId="77777777" w:rsidR="00665A72" w:rsidRPr="007E5BF7" w:rsidRDefault="00665A72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72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lastRenderedPageBreak/>
        <w:t>Результаты педагогической диагностики (оценки индивидуального развития) предоставляются воспитателями всех возрастных групп и специалистами Учреждения заместителю заведующего по учебно-воспитательной работе.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14:paraId="58F9A75E" w14:textId="77777777" w:rsidR="002F1245" w:rsidRPr="007E5BF7" w:rsidRDefault="002F1245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72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В ходе педагогической диагностики индивидуальное развитие детей оценивается по соответствующим показателям (индикаторам) во всех пяти образовательных областях (социально-коммуникативное, познавательное, речевое, художественно – эстетическое, физическое развитие) и отмечается в «Картах развития ребенка», фиксирующих достижения ребенка в ходе образовательной деятельности.</w:t>
      </w:r>
    </w:p>
    <w:p w14:paraId="58F9A75F" w14:textId="77777777" w:rsidR="002F1245" w:rsidRPr="007E5BF7" w:rsidRDefault="002F1245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72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Результаты педагогической диагностики оформляются в форме «Карты развития ребенка», утвержденной заведующим ДОУ.</w:t>
      </w:r>
    </w:p>
    <w:p w14:paraId="58F9A760" w14:textId="77777777" w:rsidR="002F1245" w:rsidRPr="007E5BF7" w:rsidRDefault="002F1245" w:rsidP="002F1245">
      <w:pPr>
        <w:pStyle w:val="20"/>
        <w:numPr>
          <w:ilvl w:val="1"/>
          <w:numId w:val="1"/>
        </w:numPr>
        <w:shd w:val="clear" w:color="auto" w:fill="auto"/>
        <w:tabs>
          <w:tab w:val="left" w:pos="672"/>
        </w:tabs>
        <w:spacing w:line="240" w:lineRule="auto"/>
        <w:ind w:right="-717"/>
        <w:rPr>
          <w:sz w:val="24"/>
          <w:szCs w:val="24"/>
        </w:rPr>
      </w:pPr>
      <w:r w:rsidRPr="007E5BF7">
        <w:rPr>
          <w:sz w:val="24"/>
          <w:szCs w:val="24"/>
        </w:rPr>
        <w:t>Ведение «Карт развития ребенка» осуществляется педагогами групп на каждого воспитанника, начиная с раннего возраста, на электронном и/или бумажном носителях.</w:t>
      </w:r>
    </w:p>
    <w:p w14:paraId="58F9A761" w14:textId="77777777" w:rsidR="000A65A4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322" w:lineRule="exact"/>
        <w:ind w:left="142" w:right="-717" w:firstLine="0"/>
        <w:jc w:val="both"/>
        <w:rPr>
          <w:sz w:val="24"/>
          <w:szCs w:val="24"/>
        </w:rPr>
      </w:pPr>
      <w:bookmarkStart w:id="2" w:name="bookmark6"/>
    </w:p>
    <w:p w14:paraId="58F9A762" w14:textId="77777777" w:rsidR="002F1245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322" w:lineRule="exact"/>
        <w:ind w:left="142" w:right="-717" w:firstLine="0"/>
        <w:rPr>
          <w:sz w:val="24"/>
          <w:szCs w:val="24"/>
        </w:rPr>
      </w:pPr>
      <w:r w:rsidRPr="007E5BF7">
        <w:rPr>
          <w:sz w:val="24"/>
          <w:szCs w:val="24"/>
        </w:rPr>
        <w:t xml:space="preserve">4. </w:t>
      </w:r>
      <w:r w:rsidR="002F1245" w:rsidRPr="007E5BF7">
        <w:rPr>
          <w:sz w:val="24"/>
          <w:szCs w:val="24"/>
        </w:rPr>
        <w:t>Права участников образовательных отношений</w:t>
      </w:r>
    </w:p>
    <w:p w14:paraId="58F9A763" w14:textId="77777777" w:rsidR="000A65A4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322" w:lineRule="exact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>4.1. Педагогические работники имеют право на проведение оценки индивидуального развития детей ДОУ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14:paraId="58F9A764" w14:textId="77777777" w:rsidR="000A65A4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322" w:lineRule="exact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>4.2. 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образовательной деятельности.</w:t>
      </w:r>
    </w:p>
    <w:p w14:paraId="58F9A765" w14:textId="77777777" w:rsidR="000A65A4" w:rsidRPr="007E5BF7" w:rsidRDefault="000A65A4" w:rsidP="000A65A4">
      <w:pPr>
        <w:pStyle w:val="10"/>
        <w:shd w:val="clear" w:color="auto" w:fill="auto"/>
        <w:tabs>
          <w:tab w:val="left" w:pos="4176"/>
        </w:tabs>
        <w:spacing w:after="0" w:line="240" w:lineRule="auto"/>
        <w:ind w:right="-717" w:firstLine="0"/>
        <w:jc w:val="both"/>
        <w:rPr>
          <w:sz w:val="24"/>
          <w:szCs w:val="24"/>
        </w:rPr>
      </w:pPr>
      <w:bookmarkStart w:id="3" w:name="bookmark7"/>
      <w:bookmarkEnd w:id="2"/>
    </w:p>
    <w:p w14:paraId="58F9A766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rPr>
          <w:sz w:val="24"/>
          <w:szCs w:val="24"/>
        </w:rPr>
      </w:pPr>
      <w:r w:rsidRPr="007E5BF7">
        <w:rPr>
          <w:sz w:val="24"/>
          <w:szCs w:val="24"/>
        </w:rPr>
        <w:t>5. Обязанности участников образовательных отношений</w:t>
      </w:r>
    </w:p>
    <w:p w14:paraId="58F9A767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>5.</w:t>
      </w:r>
      <w:proofErr w:type="gramStart"/>
      <w:r w:rsidRPr="007E5BF7">
        <w:rPr>
          <w:b w:val="0"/>
          <w:sz w:val="24"/>
          <w:szCs w:val="24"/>
        </w:rPr>
        <w:t>1.Педагогические</w:t>
      </w:r>
      <w:proofErr w:type="gramEnd"/>
      <w:r w:rsidRPr="007E5BF7">
        <w:rPr>
          <w:b w:val="0"/>
          <w:sz w:val="24"/>
          <w:szCs w:val="24"/>
        </w:rPr>
        <w:t xml:space="preserve"> работники обязаны:</w:t>
      </w:r>
    </w:p>
    <w:p w14:paraId="58F9A768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 - проводить оценку индивидуального развития детей в рамках образовательной деятельности в соответствии с утвержденным настоящим Положением и подводить итоги с периодичностью – 2 раза в год (в сентябре и мае текущего учебного года); </w:t>
      </w:r>
    </w:p>
    <w:p w14:paraId="58F9A769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- вносить результаты педагогической диагностики в сводные листы освоения детьми ООП ДО по каждой возрастной группе на начало и конец учебного года – журнал диагностики в бумажном и (или) электронном формате; </w:t>
      </w:r>
    </w:p>
    <w:p w14:paraId="58F9A76A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- регулярно в течение года вносить соответствующие данные в «Карты развития ребенка»; </w:t>
      </w:r>
    </w:p>
    <w:p w14:paraId="58F9A76B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- обеспечивать хранение диагностических данных по каждому ребенку в архиве детского сада на протяжении всего периода пребывания воспитанника в ДОУ; </w:t>
      </w:r>
    </w:p>
    <w:p w14:paraId="58F9A76C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- обеспечивать право родителей (законных представителей) на ознакомление с ходом, содержанием и оценкой результатов образовательной деятельности в ДОУ, а также (в индивидуальном порядке) с диагностическими данными их ребенка; </w:t>
      </w:r>
    </w:p>
    <w:p w14:paraId="58F9A76D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>- ежегодно предоставлять заместителю заведующего отчет о развитии воспитанников в рамках освоения ООП ДО ДОУ в соответствующей возрастной группе с целью общего анализа и вынесения информации на итоговый Педагогический совет.</w:t>
      </w:r>
    </w:p>
    <w:p w14:paraId="58F9A76E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 5.2. Заведующий МБДОУ обязан: </w:t>
      </w:r>
    </w:p>
    <w:p w14:paraId="58F9A76F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- обеспечивать наличие «Карт развития ребенка во всех возрастных группах ДОУ; - проводить анализ результатов педагогической диагностики и предоставлять сводную информацию об особенностях освоения детьми ООП ДО на итоговый Педагогический совет; </w:t>
      </w:r>
    </w:p>
    <w:p w14:paraId="58F9A770" w14:textId="77777777" w:rsidR="000A65A4" w:rsidRPr="007E5BF7" w:rsidRDefault="000A65A4" w:rsidP="000A65A4">
      <w:pPr>
        <w:pStyle w:val="10"/>
        <w:shd w:val="clear" w:color="auto" w:fill="auto"/>
        <w:tabs>
          <w:tab w:val="left" w:pos="284"/>
        </w:tabs>
        <w:spacing w:after="0" w:line="240" w:lineRule="auto"/>
        <w:ind w:right="-717" w:firstLine="0"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>- осуществлять контроль и методическую помощь педагогам в проведении педагогической диагностики и оформлении соответствующей документации.</w:t>
      </w:r>
    </w:p>
    <w:p w14:paraId="58F9A771" w14:textId="77777777" w:rsidR="000A65A4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322" w:lineRule="exact"/>
        <w:ind w:right="-717" w:firstLine="0"/>
        <w:rPr>
          <w:sz w:val="24"/>
          <w:szCs w:val="24"/>
        </w:rPr>
      </w:pPr>
    </w:p>
    <w:p w14:paraId="58F9A772" w14:textId="77777777" w:rsidR="000A65A4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322" w:lineRule="exact"/>
        <w:ind w:right="-717" w:firstLine="0"/>
        <w:rPr>
          <w:sz w:val="24"/>
          <w:szCs w:val="24"/>
        </w:rPr>
      </w:pPr>
      <w:r w:rsidRPr="007E5BF7">
        <w:rPr>
          <w:sz w:val="24"/>
          <w:szCs w:val="24"/>
        </w:rPr>
        <w:t xml:space="preserve">6. Ответственность </w:t>
      </w:r>
    </w:p>
    <w:p w14:paraId="58F9A773" w14:textId="77777777" w:rsidR="000A65A4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240" w:lineRule="auto"/>
        <w:ind w:right="-714" w:firstLine="0"/>
        <w:contextualSpacing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6.1. Ответственность за организацию комплексной работы по осуществлению оценки индивидуального развития детей в образовательной деятельности несет заведующий ДОУ. </w:t>
      </w:r>
    </w:p>
    <w:p w14:paraId="58F9A774" w14:textId="77777777" w:rsidR="000A65A4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240" w:lineRule="auto"/>
        <w:ind w:right="-714" w:firstLine="0"/>
        <w:contextualSpacing/>
        <w:jc w:val="left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6.2. 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</w:t>
      </w:r>
      <w:r w:rsidRPr="007E5BF7">
        <w:rPr>
          <w:b w:val="0"/>
          <w:sz w:val="24"/>
          <w:szCs w:val="24"/>
        </w:rPr>
        <w:lastRenderedPageBreak/>
        <w:t>Федерации порядке за конфиденциальность предоставления информации о ходе и результатах образования каждого ребенка.</w:t>
      </w:r>
    </w:p>
    <w:p w14:paraId="58F9A775" w14:textId="77777777" w:rsidR="000A65A4" w:rsidRPr="007E5BF7" w:rsidRDefault="000A65A4" w:rsidP="000A65A4">
      <w:pPr>
        <w:pStyle w:val="10"/>
        <w:shd w:val="clear" w:color="auto" w:fill="auto"/>
        <w:tabs>
          <w:tab w:val="left" w:pos="4287"/>
        </w:tabs>
        <w:spacing w:after="0" w:line="322" w:lineRule="exact"/>
        <w:ind w:right="-717" w:firstLine="0"/>
        <w:rPr>
          <w:sz w:val="24"/>
          <w:szCs w:val="24"/>
        </w:rPr>
      </w:pPr>
      <w:r w:rsidRPr="007E5BF7">
        <w:rPr>
          <w:sz w:val="24"/>
          <w:szCs w:val="24"/>
        </w:rPr>
        <w:t>7. Контроль</w:t>
      </w:r>
    </w:p>
    <w:p w14:paraId="58F9A776" w14:textId="77777777" w:rsidR="000A65A4" w:rsidRPr="007E5BF7" w:rsidRDefault="000A65A4" w:rsidP="000A65A4">
      <w:pPr>
        <w:pStyle w:val="20"/>
        <w:shd w:val="clear" w:color="auto" w:fill="auto"/>
        <w:spacing w:line="322" w:lineRule="exact"/>
        <w:ind w:right="-717" w:firstLine="500"/>
        <w:rPr>
          <w:sz w:val="24"/>
          <w:szCs w:val="24"/>
        </w:rPr>
      </w:pPr>
      <w:r w:rsidRPr="007E5BF7">
        <w:rPr>
          <w:sz w:val="24"/>
          <w:szCs w:val="24"/>
        </w:rPr>
        <w:t>Контроль проведения педагогической диагностики (оценки индивидуального развития) осуществляется заведующим и заместителем заведующего по УВР.</w:t>
      </w:r>
    </w:p>
    <w:p w14:paraId="58F9A777" w14:textId="77777777" w:rsidR="007E5BF7" w:rsidRPr="007E5BF7" w:rsidRDefault="007E5BF7" w:rsidP="000A65A4">
      <w:pPr>
        <w:pStyle w:val="10"/>
        <w:shd w:val="clear" w:color="auto" w:fill="auto"/>
        <w:tabs>
          <w:tab w:val="left" w:pos="4176"/>
        </w:tabs>
        <w:spacing w:after="0" w:line="322" w:lineRule="exact"/>
        <w:ind w:left="3840" w:right="-717" w:firstLine="0"/>
        <w:jc w:val="both"/>
        <w:rPr>
          <w:sz w:val="24"/>
          <w:szCs w:val="24"/>
        </w:rPr>
      </w:pPr>
    </w:p>
    <w:p w14:paraId="58F9A778" w14:textId="77777777" w:rsidR="007E5BF7" w:rsidRPr="007E5BF7" w:rsidRDefault="007E5BF7" w:rsidP="007E5BF7">
      <w:pPr>
        <w:pStyle w:val="10"/>
        <w:shd w:val="clear" w:color="auto" w:fill="auto"/>
        <w:tabs>
          <w:tab w:val="left" w:pos="4176"/>
        </w:tabs>
        <w:spacing w:after="0" w:line="322" w:lineRule="exact"/>
        <w:ind w:left="3840" w:right="-717" w:firstLine="0"/>
        <w:jc w:val="both"/>
        <w:rPr>
          <w:sz w:val="24"/>
          <w:szCs w:val="24"/>
        </w:rPr>
      </w:pPr>
      <w:r w:rsidRPr="007E5BF7">
        <w:rPr>
          <w:sz w:val="24"/>
          <w:szCs w:val="24"/>
        </w:rPr>
        <w:t xml:space="preserve">8. Делопроизводство </w:t>
      </w:r>
    </w:p>
    <w:p w14:paraId="58F9A779" w14:textId="77777777" w:rsidR="007E5BF7" w:rsidRPr="007E5BF7" w:rsidRDefault="007E5BF7" w:rsidP="007E5BF7">
      <w:pPr>
        <w:pStyle w:val="10"/>
        <w:shd w:val="clear" w:color="auto" w:fill="auto"/>
        <w:tabs>
          <w:tab w:val="left" w:pos="4176"/>
        </w:tabs>
        <w:spacing w:after="0" w:line="240" w:lineRule="auto"/>
        <w:ind w:right="-717" w:firstLine="142"/>
        <w:jc w:val="both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 xml:space="preserve">8.1. Карты развития ребенка хранятся в группах до окончания периода их пребывания в ДОУ. </w:t>
      </w:r>
    </w:p>
    <w:p w14:paraId="58F9A77A" w14:textId="77777777" w:rsidR="007E5BF7" w:rsidRPr="007E5BF7" w:rsidRDefault="007E5BF7" w:rsidP="007E5BF7">
      <w:pPr>
        <w:pStyle w:val="10"/>
        <w:shd w:val="clear" w:color="auto" w:fill="auto"/>
        <w:tabs>
          <w:tab w:val="left" w:pos="4176"/>
        </w:tabs>
        <w:spacing w:after="0" w:line="240" w:lineRule="auto"/>
        <w:ind w:right="-717" w:firstLine="142"/>
        <w:jc w:val="both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>8.</w:t>
      </w:r>
      <w:proofErr w:type="gramStart"/>
      <w:r w:rsidRPr="007E5BF7">
        <w:rPr>
          <w:b w:val="0"/>
          <w:sz w:val="24"/>
          <w:szCs w:val="24"/>
        </w:rPr>
        <w:t>2.Сводные</w:t>
      </w:r>
      <w:proofErr w:type="gramEnd"/>
      <w:r w:rsidRPr="007E5BF7">
        <w:rPr>
          <w:b w:val="0"/>
          <w:sz w:val="24"/>
          <w:szCs w:val="24"/>
        </w:rPr>
        <w:t xml:space="preserve"> листы педагогической диагностики по возрастным группам, не содержащие индивидуальные сведения по воспитанникам, хранятся в бумажном и (или) в электронном виде в методическом кабинете у заместителя заведующего не менее 5 лет. </w:t>
      </w:r>
    </w:p>
    <w:p w14:paraId="58F9A77B" w14:textId="77777777" w:rsidR="000A65A4" w:rsidRPr="007E5BF7" w:rsidRDefault="007E5BF7" w:rsidP="007E5BF7">
      <w:pPr>
        <w:pStyle w:val="10"/>
        <w:shd w:val="clear" w:color="auto" w:fill="auto"/>
        <w:tabs>
          <w:tab w:val="left" w:pos="4176"/>
        </w:tabs>
        <w:spacing w:after="0" w:line="240" w:lineRule="auto"/>
        <w:ind w:right="-717" w:firstLine="142"/>
        <w:jc w:val="both"/>
        <w:rPr>
          <w:b w:val="0"/>
          <w:sz w:val="24"/>
          <w:szCs w:val="24"/>
        </w:rPr>
      </w:pPr>
      <w:r w:rsidRPr="007E5BF7">
        <w:rPr>
          <w:b w:val="0"/>
          <w:sz w:val="24"/>
          <w:szCs w:val="24"/>
        </w:rPr>
        <w:t>8.3. Форма учета индивидуального развития детей («Карта развития ребенка») в рамках образовательной деятельности утверждается отдельным приказом заведующего ДОО и может быть изменена в соответствии с изменениями в законодательстве, а также ООП ДО и Устава ДОУ.</w:t>
      </w:r>
    </w:p>
    <w:p w14:paraId="58F9A77C" w14:textId="77777777" w:rsidR="007E5BF7" w:rsidRDefault="007E5BF7" w:rsidP="007E5BF7">
      <w:pPr>
        <w:pStyle w:val="10"/>
        <w:shd w:val="clear" w:color="auto" w:fill="auto"/>
        <w:tabs>
          <w:tab w:val="left" w:pos="3967"/>
        </w:tabs>
        <w:spacing w:after="0" w:line="240" w:lineRule="auto"/>
        <w:ind w:left="3640" w:right="-717" w:firstLine="0"/>
        <w:jc w:val="both"/>
      </w:pPr>
      <w:bookmarkStart w:id="4" w:name="bookmark8"/>
      <w:bookmarkEnd w:id="3"/>
    </w:p>
    <w:bookmarkEnd w:id="4"/>
    <w:p w14:paraId="58F9A77D" w14:textId="77777777" w:rsidR="009A58DF" w:rsidRPr="007E5BF7" w:rsidRDefault="009A58DF" w:rsidP="007E5BF7">
      <w:pPr>
        <w:pStyle w:val="20"/>
        <w:shd w:val="clear" w:color="auto" w:fill="auto"/>
        <w:tabs>
          <w:tab w:val="left" w:pos="874"/>
        </w:tabs>
        <w:spacing w:line="240" w:lineRule="auto"/>
        <w:ind w:right="-714"/>
        <w:contextualSpacing/>
      </w:pPr>
    </w:p>
    <w:p w14:paraId="58F9A77E" w14:textId="77777777" w:rsidR="00665A72" w:rsidRDefault="00665A72" w:rsidP="002F1245">
      <w:pPr>
        <w:ind w:right="-714"/>
        <w:contextualSpacing/>
        <w:rPr>
          <w:sz w:val="2"/>
          <w:szCs w:val="2"/>
        </w:rPr>
      </w:pPr>
    </w:p>
    <w:sectPr w:rsidR="00665A72" w:rsidSect="00665A72">
      <w:pgSz w:w="11900" w:h="16840"/>
      <w:pgMar w:top="964" w:right="1418" w:bottom="96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A781" w14:textId="77777777" w:rsidR="00665A72" w:rsidRDefault="00665A72">
      <w:r>
        <w:separator/>
      </w:r>
    </w:p>
  </w:endnote>
  <w:endnote w:type="continuationSeparator" w:id="0">
    <w:p w14:paraId="58F9A782" w14:textId="77777777" w:rsidR="00665A72" w:rsidRDefault="0066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A77F" w14:textId="77777777" w:rsidR="00665A72" w:rsidRDefault="00665A72"/>
  </w:footnote>
  <w:footnote w:type="continuationSeparator" w:id="0">
    <w:p w14:paraId="58F9A780" w14:textId="77777777" w:rsidR="00665A72" w:rsidRDefault="00665A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293"/>
    <w:multiLevelType w:val="multilevel"/>
    <w:tmpl w:val="56A0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E5B67"/>
    <w:multiLevelType w:val="multilevel"/>
    <w:tmpl w:val="740A2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B7938"/>
    <w:multiLevelType w:val="multilevel"/>
    <w:tmpl w:val="56A0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F3385"/>
    <w:multiLevelType w:val="multilevel"/>
    <w:tmpl w:val="56A0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43E0B"/>
    <w:multiLevelType w:val="multilevel"/>
    <w:tmpl w:val="56A0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01DF6"/>
    <w:multiLevelType w:val="multilevel"/>
    <w:tmpl w:val="56A0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9680342">
    <w:abstractNumId w:val="2"/>
  </w:num>
  <w:num w:numId="2" w16cid:durableId="1025861308">
    <w:abstractNumId w:val="1"/>
  </w:num>
  <w:num w:numId="3" w16cid:durableId="1329135643">
    <w:abstractNumId w:val="0"/>
  </w:num>
  <w:num w:numId="4" w16cid:durableId="1881670271">
    <w:abstractNumId w:val="5"/>
  </w:num>
  <w:num w:numId="5" w16cid:durableId="1365520473">
    <w:abstractNumId w:val="4"/>
  </w:num>
  <w:num w:numId="6" w16cid:durableId="213003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8DF"/>
    <w:rsid w:val="000A65A4"/>
    <w:rsid w:val="000C7F31"/>
    <w:rsid w:val="00225E0F"/>
    <w:rsid w:val="002F1245"/>
    <w:rsid w:val="00316911"/>
    <w:rsid w:val="00665A72"/>
    <w:rsid w:val="007E5BF7"/>
    <w:rsid w:val="009A58DF"/>
    <w:rsid w:val="00A306CF"/>
    <w:rsid w:val="00E96675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9A726"/>
  <w15:docId w15:val="{D8C4EAEE-7DBE-4E95-860C-66D1F62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</w:pPr>
    <w:rPr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0" w:lineRule="exact"/>
    </w:pPr>
    <w:rPr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Мозговая</cp:lastModifiedBy>
  <cp:revision>7</cp:revision>
  <dcterms:created xsi:type="dcterms:W3CDTF">2022-09-07T09:28:00Z</dcterms:created>
  <dcterms:modified xsi:type="dcterms:W3CDTF">2023-02-06T11:37:00Z</dcterms:modified>
</cp:coreProperties>
</file>